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BA25" w14:textId="77777777" w:rsidR="00686CA1" w:rsidRDefault="00686CA1" w:rsidP="00686CA1">
      <w:pPr>
        <w:pStyle w:val="Standard"/>
        <w:ind w:left="709" w:right="827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ZAWIADOMIENIE O ZWOŁANIU WALNEGO ZGROMADZENIA CZŁONKÓW SPÓŁDZIELNI MIESZKANIOWEJ w GUBINIE</w:t>
      </w:r>
    </w:p>
    <w:p w14:paraId="60801480" w14:textId="77777777" w:rsidR="00686CA1" w:rsidRDefault="00686CA1" w:rsidP="00686CA1">
      <w:pPr>
        <w:pStyle w:val="Standard"/>
        <w:ind w:left="709" w:right="827"/>
        <w:jc w:val="center"/>
        <w:rPr>
          <w:rFonts w:ascii="Arial" w:hAnsi="Arial"/>
        </w:rPr>
      </w:pPr>
    </w:p>
    <w:p w14:paraId="2C9F6464" w14:textId="77777777" w:rsidR="00686CA1" w:rsidRDefault="00686CA1" w:rsidP="00686CA1">
      <w:pPr>
        <w:pStyle w:val="Standard"/>
        <w:ind w:left="709" w:right="827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Stosownie do postanowień </w:t>
      </w:r>
      <w:r>
        <w:rPr>
          <w:rFonts w:ascii="Arial" w:hAnsi="Arial" w:cs="Arial"/>
        </w:rPr>
        <w:t xml:space="preserve">§ </w:t>
      </w:r>
      <w:r>
        <w:rPr>
          <w:rFonts w:ascii="Arial" w:hAnsi="Arial"/>
        </w:rPr>
        <w:t xml:space="preserve">86 ust. 1 i  </w:t>
      </w:r>
      <w:r>
        <w:rPr>
          <w:rFonts w:ascii="Arial" w:hAnsi="Arial" w:cs="Arial"/>
        </w:rPr>
        <w:t xml:space="preserve">§ </w:t>
      </w:r>
      <w:r>
        <w:rPr>
          <w:rFonts w:ascii="Arial" w:hAnsi="Arial"/>
        </w:rPr>
        <w:t>87 ust. 1 Statutu Spółdzielni Mieszkaniowej w Gubinie,  zawiadamiamy, że</w:t>
      </w:r>
    </w:p>
    <w:p w14:paraId="79DB2DC3" w14:textId="77777777" w:rsidR="00686CA1" w:rsidRDefault="00686CA1" w:rsidP="00686CA1">
      <w:pPr>
        <w:pStyle w:val="Standard"/>
        <w:ind w:left="709" w:right="827"/>
        <w:jc w:val="center"/>
        <w:rPr>
          <w:rFonts w:ascii="Arial" w:hAnsi="Arial"/>
        </w:rPr>
      </w:pPr>
    </w:p>
    <w:p w14:paraId="68777F15" w14:textId="440643DB" w:rsidR="00686CA1" w:rsidRDefault="00686CA1" w:rsidP="00686CA1">
      <w:pPr>
        <w:pStyle w:val="Standard"/>
        <w:spacing w:line="360" w:lineRule="auto"/>
        <w:ind w:left="709" w:right="827"/>
        <w:jc w:val="center"/>
        <w:rPr>
          <w:rFonts w:ascii="Arial" w:hAnsi="Arial"/>
          <w:b/>
          <w:bCs/>
          <w:color w:val="006600"/>
        </w:rPr>
      </w:pPr>
      <w:r>
        <w:rPr>
          <w:rFonts w:ascii="Arial" w:hAnsi="Arial"/>
          <w:color w:val="006600"/>
        </w:rPr>
        <w:t xml:space="preserve"> </w:t>
      </w:r>
      <w:r>
        <w:rPr>
          <w:rFonts w:ascii="Arial" w:hAnsi="Arial"/>
          <w:b/>
          <w:bCs/>
          <w:color w:val="006600"/>
        </w:rPr>
        <w:t>WALNE ZGROMADZENIE CZŁONKÓW SPÓŁDZIELNI MIESZKANIOWEJ</w:t>
      </w:r>
      <w:r>
        <w:rPr>
          <w:rFonts w:ascii="Arial" w:hAnsi="Arial"/>
          <w:b/>
          <w:bCs/>
          <w:color w:val="006600"/>
        </w:rPr>
        <w:t xml:space="preserve"> </w:t>
      </w:r>
      <w:r>
        <w:rPr>
          <w:rFonts w:ascii="Arial" w:hAnsi="Arial"/>
          <w:b/>
          <w:bCs/>
          <w:color w:val="006600"/>
        </w:rPr>
        <w:t>W GUBINIE</w:t>
      </w:r>
    </w:p>
    <w:p w14:paraId="4B534289" w14:textId="77777777" w:rsidR="00686CA1" w:rsidRDefault="00686CA1" w:rsidP="00686CA1">
      <w:pPr>
        <w:pStyle w:val="Standard"/>
        <w:spacing w:line="360" w:lineRule="auto"/>
        <w:ind w:left="709" w:right="827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odbędzie się w dniu </w:t>
      </w:r>
      <w:r w:rsidRPr="000345C0">
        <w:rPr>
          <w:rFonts w:ascii="Arial" w:hAnsi="Arial"/>
          <w:b/>
          <w:bCs/>
          <w:color w:val="000000"/>
        </w:rPr>
        <w:t>12 czerwca 2026 roku (piątek) o godz. 17.00</w:t>
      </w:r>
      <w:r>
        <w:rPr>
          <w:rFonts w:ascii="Arial" w:hAnsi="Arial"/>
          <w:color w:val="000000"/>
        </w:rPr>
        <w:t xml:space="preserve">  </w:t>
      </w:r>
    </w:p>
    <w:p w14:paraId="542C6FEA" w14:textId="77777777" w:rsidR="00686CA1" w:rsidRDefault="00686CA1" w:rsidP="00686CA1">
      <w:pPr>
        <w:pStyle w:val="Standard"/>
        <w:spacing w:line="360" w:lineRule="auto"/>
        <w:ind w:left="709" w:right="827"/>
        <w:jc w:val="center"/>
      </w:pPr>
      <w:r>
        <w:rPr>
          <w:rFonts w:ascii="Arial" w:hAnsi="Arial"/>
          <w:color w:val="000000"/>
        </w:rPr>
        <w:t>w Sali Widowiskowej Gubińskiego Domu Kultury w Gubinie</w:t>
      </w:r>
    </w:p>
    <w:p w14:paraId="47CE3E4C" w14:textId="77777777" w:rsidR="00686CA1" w:rsidRDefault="00686CA1" w:rsidP="00686CA1">
      <w:pPr>
        <w:pStyle w:val="Standard"/>
        <w:spacing w:line="360" w:lineRule="auto"/>
        <w:ind w:left="709" w:right="827"/>
        <w:jc w:val="center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z  następującym porządkiem obrad :</w:t>
      </w:r>
    </w:p>
    <w:p w14:paraId="4E38BEBA" w14:textId="77777777" w:rsidR="00686CA1" w:rsidRDefault="00686CA1" w:rsidP="00686CA1">
      <w:pPr>
        <w:pStyle w:val="Standard"/>
        <w:ind w:left="709" w:right="82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</w:t>
      </w:r>
    </w:p>
    <w:p w14:paraId="71F9CC98" w14:textId="77777777" w:rsidR="00686CA1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Otwarcie obrad.</w:t>
      </w:r>
      <w:r w:rsidRPr="00F40A41">
        <w:rPr>
          <w:rFonts w:ascii="Arial" w:hAnsi="Arial"/>
          <w:sz w:val="22"/>
          <w:szCs w:val="22"/>
        </w:rPr>
        <w:t xml:space="preserve"> </w:t>
      </w:r>
    </w:p>
    <w:p w14:paraId="172ADA0F" w14:textId="77777777" w:rsidR="00686CA1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Przyjęcie porządku obrad Walnego Zgromadzenia.</w:t>
      </w:r>
    </w:p>
    <w:p w14:paraId="61FC2838" w14:textId="77777777" w:rsidR="00686CA1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Wybór przewodniczącego, zastępcy przewodniczącego i sekretarza Walnego Zgromadzenia.</w:t>
      </w:r>
    </w:p>
    <w:p w14:paraId="219FE415" w14:textId="77777777" w:rsidR="00686CA1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Wybór komisji:</w:t>
      </w:r>
    </w:p>
    <w:p w14:paraId="0DFDB726" w14:textId="77777777" w:rsidR="00686CA1" w:rsidRDefault="00686CA1" w:rsidP="00686CA1">
      <w:pPr>
        <w:pStyle w:val="Standard"/>
        <w:numPr>
          <w:ilvl w:val="2"/>
          <w:numId w:val="3"/>
        </w:numPr>
        <w:spacing w:line="360" w:lineRule="auto"/>
        <w:ind w:right="82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Mandatowo – Skrutacyjnej.</w:t>
      </w:r>
    </w:p>
    <w:p w14:paraId="5967E526" w14:textId="77777777" w:rsidR="00686CA1" w:rsidRDefault="00686CA1" w:rsidP="00686CA1">
      <w:pPr>
        <w:pStyle w:val="Standard"/>
        <w:numPr>
          <w:ilvl w:val="2"/>
          <w:numId w:val="3"/>
        </w:numPr>
        <w:spacing w:line="360" w:lineRule="auto"/>
        <w:ind w:right="82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Uchwał i Wniosków.</w:t>
      </w:r>
    </w:p>
    <w:p w14:paraId="01CED36D" w14:textId="77777777" w:rsidR="00686CA1" w:rsidRPr="00F076F6" w:rsidRDefault="00686CA1" w:rsidP="00686CA1">
      <w:pPr>
        <w:pStyle w:val="Standard"/>
        <w:numPr>
          <w:ilvl w:val="0"/>
          <w:numId w:val="3"/>
        </w:numPr>
        <w:spacing w:line="360" w:lineRule="auto"/>
        <w:ind w:right="827"/>
        <w:rPr>
          <w:rFonts w:ascii="Arial" w:hAnsi="Arial"/>
          <w:sz w:val="22"/>
          <w:szCs w:val="22"/>
        </w:rPr>
      </w:pPr>
      <w:r w:rsidRPr="00F076F6">
        <w:rPr>
          <w:rFonts w:ascii="Arial" w:hAnsi="Arial"/>
          <w:sz w:val="22"/>
          <w:szCs w:val="22"/>
        </w:rPr>
        <w:t>Odczytanie listy pełnomocnictw.</w:t>
      </w:r>
    </w:p>
    <w:p w14:paraId="7691B04C" w14:textId="77777777" w:rsidR="00686CA1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Sprawozdanie Komisji Mandatowo-Skrutacyjnej w zakresie poprawności zwołania Walnego Zgromadzenia</w:t>
      </w:r>
    </w:p>
    <w:p w14:paraId="4E253A30" w14:textId="77777777" w:rsidR="00686CA1" w:rsidRPr="009D0A99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rPr>
          <w:rFonts w:ascii="Arial" w:hAnsi="Arial"/>
          <w:sz w:val="22"/>
          <w:szCs w:val="22"/>
          <w:u w:val="single"/>
        </w:rPr>
      </w:pPr>
      <w:r w:rsidRPr="009D0A99">
        <w:rPr>
          <w:rFonts w:ascii="Arial" w:hAnsi="Arial"/>
          <w:sz w:val="22"/>
          <w:szCs w:val="22"/>
          <w:u w:val="single"/>
        </w:rPr>
        <w:t>Przedłożenie sprawozdań i informacji:</w:t>
      </w:r>
    </w:p>
    <w:p w14:paraId="05362778" w14:textId="77777777" w:rsidR="00686CA1" w:rsidRDefault="00686CA1" w:rsidP="00686CA1">
      <w:pPr>
        <w:pStyle w:val="Standard"/>
        <w:numPr>
          <w:ilvl w:val="1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Przedstawienie przez Przewodniczącego Rady Nadzorczej sprawozdania z działalności Rady Nadzorczej wraz z oceną pracy Zarządu za rok 2025.</w:t>
      </w:r>
    </w:p>
    <w:p w14:paraId="0994ECE1" w14:textId="77777777" w:rsidR="00686CA1" w:rsidRDefault="00686CA1" w:rsidP="00686CA1">
      <w:pPr>
        <w:pStyle w:val="Standard"/>
        <w:numPr>
          <w:ilvl w:val="1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Przedstawienie przez Przewodniczącego Rady Nadzorczej wniosków i wyników z ustawowej lustracji za lata 2022 – 2024r.</w:t>
      </w:r>
    </w:p>
    <w:p w14:paraId="315035C0" w14:textId="2C07C11C" w:rsidR="00686CA1" w:rsidRDefault="00686CA1" w:rsidP="00686CA1">
      <w:pPr>
        <w:pStyle w:val="Standard"/>
        <w:numPr>
          <w:ilvl w:val="1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Przedstawienie przez Przewodniczącego Komisji Rewizyjnej Rady Nadzorczej protokołu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z kontroli sprawozdania finansowego i ksiąg rachunkowych za rok 2025.</w:t>
      </w:r>
    </w:p>
    <w:p w14:paraId="6D2AE190" w14:textId="77777777" w:rsidR="00686CA1" w:rsidRDefault="00686CA1" w:rsidP="00686CA1">
      <w:pPr>
        <w:pStyle w:val="Standard"/>
        <w:numPr>
          <w:ilvl w:val="1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Przedstawienie przez Prezesa Zarządu sprawozdania finansowego łącznie ze sprawozdaniem rocznym Zarządu z działalności za rok 2025.</w:t>
      </w:r>
    </w:p>
    <w:p w14:paraId="211C30D9" w14:textId="77777777" w:rsidR="00686CA1" w:rsidRDefault="00686CA1" w:rsidP="00686CA1">
      <w:pPr>
        <w:pStyle w:val="Standard"/>
        <w:numPr>
          <w:ilvl w:val="1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 w:rsidRPr="00BF4C61">
        <w:rPr>
          <w:rFonts w:ascii="Arial" w:hAnsi="Arial"/>
          <w:sz w:val="22"/>
          <w:szCs w:val="22"/>
        </w:rPr>
        <w:t xml:space="preserve">Przedstawienie przez Prezesa Zarządu </w:t>
      </w:r>
      <w:bookmarkStart w:id="0" w:name="_Hlk199068494"/>
      <w:r w:rsidRPr="00BF4C61">
        <w:rPr>
          <w:rFonts w:ascii="Arial" w:hAnsi="Arial"/>
          <w:sz w:val="22"/>
          <w:szCs w:val="22"/>
        </w:rPr>
        <w:t xml:space="preserve">kierunków rozwoju działalności gospodarczej </w:t>
      </w:r>
      <w:r>
        <w:rPr>
          <w:rFonts w:ascii="Arial" w:hAnsi="Arial"/>
          <w:sz w:val="22"/>
          <w:szCs w:val="22"/>
        </w:rPr>
        <w:t xml:space="preserve">oraz działalności społecznej, oświatowej i kulturalnej </w:t>
      </w:r>
      <w:r w:rsidRPr="00BF4C61">
        <w:rPr>
          <w:rFonts w:ascii="Arial" w:hAnsi="Arial"/>
          <w:sz w:val="22"/>
          <w:szCs w:val="22"/>
        </w:rPr>
        <w:t xml:space="preserve">na </w:t>
      </w:r>
      <w:r>
        <w:rPr>
          <w:rFonts w:ascii="Arial" w:hAnsi="Arial"/>
          <w:sz w:val="22"/>
          <w:szCs w:val="22"/>
        </w:rPr>
        <w:t xml:space="preserve">lata </w:t>
      </w:r>
      <w:r w:rsidRPr="00BF4C61">
        <w:rPr>
          <w:rFonts w:ascii="Arial" w:hAnsi="Arial"/>
          <w:sz w:val="22"/>
          <w:szCs w:val="22"/>
        </w:rPr>
        <w:t>202</w:t>
      </w:r>
      <w:r>
        <w:rPr>
          <w:rFonts w:ascii="Arial" w:hAnsi="Arial"/>
          <w:sz w:val="22"/>
          <w:szCs w:val="22"/>
        </w:rPr>
        <w:t>6/2027.</w:t>
      </w:r>
    </w:p>
    <w:bookmarkEnd w:id="0"/>
    <w:p w14:paraId="518ABF16" w14:textId="77777777" w:rsidR="00686CA1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Dyskusja</w:t>
      </w:r>
    </w:p>
    <w:p w14:paraId="52D1890E" w14:textId="77777777" w:rsidR="00686CA1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Wybór Komisji Wyborczej.</w:t>
      </w:r>
      <w:r w:rsidRPr="00F40A41">
        <w:rPr>
          <w:rFonts w:ascii="Arial" w:hAnsi="Arial"/>
          <w:sz w:val="22"/>
          <w:szCs w:val="22"/>
        </w:rPr>
        <w:t xml:space="preserve"> </w:t>
      </w:r>
    </w:p>
    <w:p w14:paraId="4B83C4AA" w14:textId="77777777" w:rsidR="00686CA1" w:rsidRDefault="00686CA1" w:rsidP="00686CA1">
      <w:pPr>
        <w:pStyle w:val="Standard"/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</w:p>
    <w:p w14:paraId="191C7AC9" w14:textId="77777777" w:rsidR="00686CA1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Samoprezentacja kandydatów na członków Rady Nadzorczej na nową kadencję.</w:t>
      </w:r>
    </w:p>
    <w:p w14:paraId="749F405E" w14:textId="77777777" w:rsidR="00686CA1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Sprawozdanie Komisji Wyborczej.</w:t>
      </w:r>
    </w:p>
    <w:p w14:paraId="1C753DB4" w14:textId="77777777" w:rsidR="00686CA1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 w:rsidRPr="009D0A99">
        <w:rPr>
          <w:rFonts w:ascii="Arial" w:hAnsi="Arial"/>
          <w:sz w:val="22"/>
          <w:szCs w:val="22"/>
        </w:rPr>
        <w:t>Przeprowadzenie głosowania tajnego</w:t>
      </w:r>
      <w:r>
        <w:rPr>
          <w:rFonts w:ascii="Arial" w:hAnsi="Arial"/>
          <w:sz w:val="22"/>
          <w:szCs w:val="22"/>
        </w:rPr>
        <w:t xml:space="preserve"> w sprawie wyboru członków Rady Nadzorczej na nową kadencję.</w:t>
      </w:r>
    </w:p>
    <w:p w14:paraId="58CCD710" w14:textId="77777777" w:rsidR="00686CA1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Sprawozdanie Komisji Mandatowo - Skrutacyjnej w sprawie ogłoszenia wyników wyborów członków Rady Nadzorczej na nową kadencję.</w:t>
      </w:r>
    </w:p>
    <w:p w14:paraId="45637540" w14:textId="77777777" w:rsidR="00686CA1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Podjęcie uchwał w sprawie:</w:t>
      </w:r>
      <w:r w:rsidRPr="0072301C">
        <w:rPr>
          <w:rFonts w:ascii="Arial" w:hAnsi="Arial"/>
          <w:sz w:val="22"/>
          <w:szCs w:val="22"/>
        </w:rPr>
        <w:t xml:space="preserve"> </w:t>
      </w:r>
    </w:p>
    <w:p w14:paraId="1395FC6F" w14:textId="77777777" w:rsidR="00686CA1" w:rsidRDefault="00686CA1" w:rsidP="00686CA1">
      <w:pPr>
        <w:pStyle w:val="Standard"/>
        <w:numPr>
          <w:ilvl w:val="2"/>
          <w:numId w:val="3"/>
        </w:numPr>
        <w:spacing w:line="360" w:lineRule="auto"/>
        <w:ind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Wyboru Członków Rady Nadzorczej.</w:t>
      </w:r>
    </w:p>
    <w:p w14:paraId="7C01DC2D" w14:textId="76313DC8" w:rsidR="00686CA1" w:rsidRDefault="00686CA1" w:rsidP="00686CA1">
      <w:pPr>
        <w:pStyle w:val="Standard"/>
        <w:numPr>
          <w:ilvl w:val="2"/>
          <w:numId w:val="3"/>
        </w:numPr>
        <w:spacing w:line="360" w:lineRule="auto"/>
        <w:ind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Zatwierdzenia sprawozdania finansowego, bilansu, rachunku zysków i strat i sprawozdania rocznego Zarządu z działalności za rok 2025.</w:t>
      </w:r>
    </w:p>
    <w:p w14:paraId="6E68B0D7" w14:textId="77777777" w:rsidR="00686CA1" w:rsidRDefault="00686CA1" w:rsidP="00686CA1">
      <w:pPr>
        <w:pStyle w:val="Standard"/>
        <w:numPr>
          <w:ilvl w:val="2"/>
          <w:numId w:val="3"/>
        </w:numPr>
        <w:spacing w:line="360" w:lineRule="auto"/>
        <w:ind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Zatwierdzenia rocznego sprawozdania Rady Nadzorczej z działalności wraz z oceną pracy Zarządu za rok 2025.</w:t>
      </w:r>
    </w:p>
    <w:p w14:paraId="41552A1B" w14:textId="77777777" w:rsidR="00686CA1" w:rsidRDefault="00686CA1" w:rsidP="00686CA1">
      <w:pPr>
        <w:pStyle w:val="Standard"/>
        <w:numPr>
          <w:ilvl w:val="2"/>
          <w:numId w:val="3"/>
        </w:numPr>
        <w:spacing w:line="360" w:lineRule="auto"/>
        <w:ind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Podziału nadwyżki bilansowej za rok 2025.</w:t>
      </w:r>
    </w:p>
    <w:p w14:paraId="7B3D2D57" w14:textId="54576E46" w:rsidR="00686CA1" w:rsidRDefault="00686CA1" w:rsidP="00686CA1">
      <w:pPr>
        <w:pStyle w:val="Standard"/>
        <w:numPr>
          <w:ilvl w:val="2"/>
          <w:numId w:val="3"/>
        </w:numPr>
        <w:spacing w:line="360" w:lineRule="auto"/>
        <w:ind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Udzielenia absolutorium Prezesowi Zarządu – dla Pana Roberta Sikory za okres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od 01.01.2025r. do 31.12.2025r.</w:t>
      </w:r>
    </w:p>
    <w:p w14:paraId="75015325" w14:textId="6EAB01B6" w:rsidR="00686CA1" w:rsidRDefault="00686CA1" w:rsidP="00686CA1">
      <w:pPr>
        <w:pStyle w:val="Standard"/>
        <w:numPr>
          <w:ilvl w:val="2"/>
          <w:numId w:val="3"/>
        </w:numPr>
        <w:spacing w:line="360" w:lineRule="auto"/>
        <w:ind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40C28"/>
          <w:sz w:val="22"/>
          <w:szCs w:val="22"/>
        </w:rPr>
        <w:t xml:space="preserve">Udzielenia absolutorium Członkowi Zarządu – dla Pani Wioletty Dobosz </w:t>
      </w:r>
      <w:r>
        <w:rPr>
          <w:rFonts w:ascii="Arial" w:hAnsi="Arial"/>
          <w:sz w:val="22"/>
          <w:szCs w:val="22"/>
        </w:rPr>
        <w:t>za okres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od 19.02.2025r. do 31.12.2025r.</w:t>
      </w:r>
    </w:p>
    <w:p w14:paraId="4EDFAC0D" w14:textId="77777777" w:rsidR="00686CA1" w:rsidRDefault="00686CA1" w:rsidP="00686CA1">
      <w:pPr>
        <w:pStyle w:val="Standard"/>
        <w:numPr>
          <w:ilvl w:val="2"/>
          <w:numId w:val="3"/>
        </w:numPr>
        <w:spacing w:line="360" w:lineRule="auto"/>
        <w:ind w:right="827"/>
        <w:jc w:val="both"/>
        <w:rPr>
          <w:rFonts w:ascii="Arial" w:hAnsi="Arial"/>
          <w:sz w:val="22"/>
          <w:szCs w:val="22"/>
        </w:rPr>
      </w:pPr>
      <w:r w:rsidRPr="006B2419">
        <w:rPr>
          <w:rFonts w:ascii="Arial" w:hAnsi="Arial"/>
          <w:color w:val="040C28"/>
          <w:sz w:val="22"/>
          <w:szCs w:val="22"/>
        </w:rPr>
        <w:t xml:space="preserve">Udzielenia absolutorium byłemu Członkowi Zarządu – dla Pani Agnieszki Gajdy za okres </w:t>
      </w:r>
      <w:r>
        <w:rPr>
          <w:rFonts w:ascii="Arial" w:hAnsi="Arial"/>
          <w:sz w:val="22"/>
          <w:szCs w:val="22"/>
        </w:rPr>
        <w:t>od 19.02.2025r. do 31.12.2025r.</w:t>
      </w:r>
    </w:p>
    <w:p w14:paraId="75D84111" w14:textId="77777777" w:rsidR="00686CA1" w:rsidRDefault="00686CA1" w:rsidP="00686CA1">
      <w:pPr>
        <w:pStyle w:val="Standard"/>
        <w:numPr>
          <w:ilvl w:val="2"/>
          <w:numId w:val="3"/>
        </w:numPr>
        <w:spacing w:line="360" w:lineRule="auto"/>
        <w:ind w:right="827"/>
        <w:jc w:val="both"/>
        <w:rPr>
          <w:rFonts w:ascii="Arial" w:hAnsi="Arial"/>
          <w:sz w:val="22"/>
          <w:szCs w:val="22"/>
        </w:rPr>
      </w:pPr>
      <w:r w:rsidRPr="006B2419">
        <w:rPr>
          <w:rFonts w:ascii="Arial" w:hAnsi="Arial"/>
          <w:color w:val="040C28"/>
          <w:sz w:val="22"/>
          <w:szCs w:val="22"/>
        </w:rPr>
        <w:t>Udzielenia absolutorium byłemu Członkowi Zarządu – dla Pan</w:t>
      </w:r>
      <w:r>
        <w:rPr>
          <w:rFonts w:ascii="Arial" w:hAnsi="Arial"/>
          <w:color w:val="040C28"/>
          <w:sz w:val="22"/>
          <w:szCs w:val="22"/>
        </w:rPr>
        <w:t xml:space="preserve">a Waldemara Kopytiuka </w:t>
      </w:r>
      <w:r w:rsidRPr="006B2419">
        <w:rPr>
          <w:rFonts w:ascii="Arial" w:hAnsi="Arial"/>
          <w:color w:val="040C28"/>
          <w:sz w:val="22"/>
          <w:szCs w:val="22"/>
        </w:rPr>
        <w:t xml:space="preserve">za okres </w:t>
      </w:r>
      <w:r>
        <w:rPr>
          <w:rFonts w:ascii="Arial" w:hAnsi="Arial"/>
          <w:sz w:val="22"/>
          <w:szCs w:val="22"/>
        </w:rPr>
        <w:t>od 01.01.2025r. do 18.02.2025r.</w:t>
      </w:r>
    </w:p>
    <w:p w14:paraId="04451AEC" w14:textId="77777777" w:rsidR="00686CA1" w:rsidRDefault="00686CA1" w:rsidP="00686CA1">
      <w:pPr>
        <w:pStyle w:val="Standard"/>
        <w:numPr>
          <w:ilvl w:val="2"/>
          <w:numId w:val="3"/>
        </w:numPr>
        <w:spacing w:line="360" w:lineRule="auto"/>
        <w:ind w:right="827"/>
        <w:jc w:val="both"/>
        <w:rPr>
          <w:rFonts w:ascii="Arial" w:hAnsi="Arial"/>
          <w:sz w:val="22"/>
          <w:szCs w:val="22"/>
        </w:rPr>
      </w:pPr>
      <w:r w:rsidRPr="006B2419">
        <w:rPr>
          <w:rFonts w:ascii="Arial" w:hAnsi="Arial"/>
          <w:color w:val="040C28"/>
          <w:sz w:val="22"/>
          <w:szCs w:val="22"/>
        </w:rPr>
        <w:t xml:space="preserve">Zatwierdzenia </w:t>
      </w:r>
      <w:r w:rsidRPr="006B2419">
        <w:rPr>
          <w:rFonts w:ascii="Arial" w:hAnsi="Arial"/>
          <w:sz w:val="22"/>
          <w:szCs w:val="22"/>
        </w:rPr>
        <w:t>kierunków rozwoju działalności gospodarczej oraz działalności społecznej, oświatowej i kulturalnej na lata 202</w:t>
      </w:r>
      <w:r>
        <w:rPr>
          <w:rFonts w:ascii="Arial" w:hAnsi="Arial"/>
          <w:sz w:val="22"/>
          <w:szCs w:val="22"/>
        </w:rPr>
        <w:t>6</w:t>
      </w:r>
      <w:r w:rsidRPr="006B2419">
        <w:rPr>
          <w:rFonts w:ascii="Arial" w:hAnsi="Arial"/>
          <w:sz w:val="22"/>
          <w:szCs w:val="22"/>
        </w:rPr>
        <w:t>/202</w:t>
      </w:r>
      <w:r>
        <w:rPr>
          <w:rFonts w:ascii="Arial" w:hAnsi="Arial"/>
          <w:sz w:val="22"/>
          <w:szCs w:val="22"/>
        </w:rPr>
        <w:t>7</w:t>
      </w:r>
      <w:r w:rsidRPr="006B2419">
        <w:rPr>
          <w:rFonts w:ascii="Arial" w:hAnsi="Arial"/>
          <w:sz w:val="22"/>
          <w:szCs w:val="22"/>
        </w:rPr>
        <w:t>.</w:t>
      </w:r>
    </w:p>
    <w:p w14:paraId="6A267905" w14:textId="77777777" w:rsidR="00686CA1" w:rsidRPr="006B2419" w:rsidRDefault="00686CA1" w:rsidP="00686CA1">
      <w:pPr>
        <w:pStyle w:val="Standard"/>
        <w:numPr>
          <w:ilvl w:val="2"/>
          <w:numId w:val="3"/>
        </w:numPr>
        <w:spacing w:line="360" w:lineRule="auto"/>
        <w:ind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40C28"/>
          <w:sz w:val="22"/>
          <w:szCs w:val="22"/>
        </w:rPr>
        <w:t>Przyjęcia do realizacji wniosków i zaleceń oraz wyników z ustawowej lustracji za lata 2022 – 2024.</w:t>
      </w:r>
    </w:p>
    <w:p w14:paraId="60FD91E0" w14:textId="77777777" w:rsidR="00686CA1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</w:t>
      </w:r>
      <w:r w:rsidRPr="00A17330">
        <w:rPr>
          <w:rFonts w:ascii="Arial" w:hAnsi="Arial"/>
          <w:sz w:val="22"/>
          <w:szCs w:val="22"/>
        </w:rPr>
        <w:t>olne wnioski</w:t>
      </w:r>
      <w:r w:rsidRPr="0091758A">
        <w:rPr>
          <w:rFonts w:ascii="Arial" w:hAnsi="Arial"/>
          <w:sz w:val="22"/>
          <w:szCs w:val="22"/>
        </w:rPr>
        <w:t xml:space="preserve"> </w:t>
      </w:r>
    </w:p>
    <w:p w14:paraId="7AD22F24" w14:textId="77777777" w:rsidR="00686CA1" w:rsidRPr="00E54031" w:rsidRDefault="00686CA1" w:rsidP="00686CA1">
      <w:pPr>
        <w:pStyle w:val="Standard"/>
        <w:numPr>
          <w:ilvl w:val="0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Sprawozdanie Komisji Uchwał i Wniosków</w:t>
      </w:r>
    </w:p>
    <w:p w14:paraId="6C676014" w14:textId="77777777" w:rsidR="00686CA1" w:rsidRPr="00A17330" w:rsidRDefault="00686CA1" w:rsidP="00686CA1">
      <w:pPr>
        <w:pStyle w:val="Standard"/>
        <w:numPr>
          <w:ilvl w:val="1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Przyjęcie wniosków Komisji Uchwał i Wniosków</w:t>
      </w:r>
    </w:p>
    <w:p w14:paraId="54DDBD99" w14:textId="77777777" w:rsidR="00686CA1" w:rsidRDefault="00686CA1" w:rsidP="00686CA1">
      <w:pPr>
        <w:pStyle w:val="Textbody"/>
        <w:numPr>
          <w:ilvl w:val="0"/>
          <w:numId w:val="3"/>
        </w:numPr>
        <w:spacing w:line="360" w:lineRule="auto"/>
        <w:ind w:left="709" w:right="82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Zakończenie obrad</w:t>
      </w:r>
    </w:p>
    <w:p w14:paraId="59BF8ACB" w14:textId="77777777" w:rsidR="00686CA1" w:rsidRDefault="00686CA1" w:rsidP="00686CA1">
      <w:pPr>
        <w:pStyle w:val="Textbody"/>
        <w:spacing w:line="360" w:lineRule="auto"/>
        <w:ind w:left="709" w:right="827" w:hanging="360"/>
        <w:jc w:val="both"/>
        <w:rPr>
          <w:rFonts w:ascii="Arial" w:hAnsi="Arial"/>
          <w:sz w:val="22"/>
          <w:szCs w:val="22"/>
        </w:rPr>
      </w:pPr>
    </w:p>
    <w:p w14:paraId="243C8363" w14:textId="77777777" w:rsidR="00686CA1" w:rsidRDefault="00686CA1" w:rsidP="00686CA1">
      <w:pPr>
        <w:pStyle w:val="Textbody"/>
        <w:spacing w:line="360" w:lineRule="auto"/>
        <w:ind w:left="709" w:right="827" w:hanging="360"/>
        <w:jc w:val="both"/>
        <w:rPr>
          <w:rFonts w:ascii="Arial" w:hAnsi="Arial"/>
          <w:sz w:val="22"/>
          <w:szCs w:val="22"/>
        </w:rPr>
      </w:pPr>
    </w:p>
    <w:p w14:paraId="4089272F" w14:textId="77777777" w:rsidR="00686CA1" w:rsidRDefault="00686CA1" w:rsidP="00686CA1">
      <w:pPr>
        <w:pStyle w:val="Textbody"/>
        <w:spacing w:line="360" w:lineRule="auto"/>
        <w:ind w:left="709" w:right="827" w:hanging="360"/>
        <w:jc w:val="both"/>
        <w:rPr>
          <w:rFonts w:ascii="Arial" w:hAnsi="Arial"/>
          <w:sz w:val="22"/>
          <w:szCs w:val="22"/>
        </w:rPr>
      </w:pPr>
    </w:p>
    <w:p w14:paraId="68B11515" w14:textId="77777777" w:rsidR="00686CA1" w:rsidRDefault="00686CA1" w:rsidP="00686CA1">
      <w:pPr>
        <w:pStyle w:val="Textbody"/>
        <w:spacing w:line="360" w:lineRule="auto"/>
        <w:ind w:left="709" w:right="827" w:hanging="360"/>
        <w:jc w:val="both"/>
        <w:rPr>
          <w:rFonts w:ascii="Arial" w:hAnsi="Arial"/>
          <w:sz w:val="22"/>
          <w:szCs w:val="22"/>
        </w:rPr>
      </w:pPr>
    </w:p>
    <w:p w14:paraId="6C2A580E" w14:textId="77777777" w:rsidR="00686CA1" w:rsidRPr="00BF7A01" w:rsidRDefault="00686CA1" w:rsidP="00686CA1">
      <w:pPr>
        <w:pStyle w:val="Textbody"/>
        <w:spacing w:line="360" w:lineRule="auto"/>
        <w:ind w:left="1068" w:right="827" w:hanging="360"/>
        <w:jc w:val="both"/>
        <w:rPr>
          <w:rFonts w:ascii="Arial" w:hAnsi="Arial"/>
          <w:b/>
          <w:bCs/>
          <w:sz w:val="22"/>
          <w:szCs w:val="22"/>
        </w:rPr>
      </w:pPr>
      <w:r w:rsidRPr="00BF7A01">
        <w:rPr>
          <w:rFonts w:ascii="Arial" w:hAnsi="Arial"/>
          <w:b/>
          <w:bCs/>
          <w:sz w:val="22"/>
          <w:szCs w:val="22"/>
        </w:rPr>
        <w:lastRenderedPageBreak/>
        <w:t>INFORMACJE UZUPEŁNIAJACE:</w:t>
      </w:r>
    </w:p>
    <w:p w14:paraId="2F80F950" w14:textId="250A4DEF" w:rsidR="00686CA1" w:rsidRDefault="00686CA1" w:rsidP="00686CA1">
      <w:pPr>
        <w:pStyle w:val="Standard"/>
        <w:numPr>
          <w:ilvl w:val="1"/>
          <w:numId w:val="3"/>
        </w:numPr>
        <w:spacing w:line="360" w:lineRule="auto"/>
        <w:ind w:left="709" w:right="82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Zarząd informuje, że zgodnie z </w:t>
      </w:r>
      <w:r>
        <w:rPr>
          <w:rFonts w:ascii="Arial" w:hAnsi="Arial" w:cs="Arial"/>
          <w:color w:val="000000"/>
          <w:sz w:val="22"/>
          <w:szCs w:val="22"/>
        </w:rPr>
        <w:t>§ 87 ust. 2 Statutu Spółdzielni Mieszkaniowej w Gubinie, każdy członek Spółdzielni ma prawo do zapoznania się ze wszystkimi sprawozdaniami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 projektami uchwał , które będą przedmiotem obrad Walnego Zgromadzenia.</w:t>
      </w:r>
      <w:r>
        <w:rPr>
          <w:rFonts w:ascii="Arial" w:hAnsi="Arial"/>
          <w:color w:val="000000"/>
          <w:sz w:val="22"/>
          <w:szCs w:val="22"/>
        </w:rPr>
        <w:t xml:space="preserve"> Sprawozdanie z działalności Spółdzielni za rok 2025, łącznie ze sprawozdaniem finansowym, bilansem, rachunkiem zysków     i strat, </w:t>
      </w:r>
      <w:r>
        <w:rPr>
          <w:rFonts w:ascii="Arial" w:hAnsi="Arial"/>
          <w:sz w:val="22"/>
          <w:szCs w:val="22"/>
        </w:rPr>
        <w:t>sprawozdanie z działalności Rady Nadzorczej wraz z oceną pracy Zarządu za rok 2025</w:t>
      </w:r>
      <w:r>
        <w:rPr>
          <w:rFonts w:ascii="Arial" w:hAnsi="Arial"/>
          <w:color w:val="000000"/>
          <w:sz w:val="22"/>
          <w:szCs w:val="22"/>
        </w:rPr>
        <w:t xml:space="preserve"> jak również wszystkie projekty uchwał, będą wyłożone w siedzibie Spółdzielni na 14 dni przed terminem Walnego Zgromadzenia tj. od dnia 28.05.2026r. w dniach roboczych od poniedziałku do czwartku , w godzinach: 8.00-15.00, a w piątki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w godzinach: 8.00 – 13.00.</w:t>
      </w:r>
    </w:p>
    <w:p w14:paraId="01E93F05" w14:textId="4AFC38D6" w:rsidR="00686CA1" w:rsidRDefault="00686CA1" w:rsidP="00686CA1">
      <w:pPr>
        <w:pStyle w:val="Standard"/>
        <w:numPr>
          <w:ilvl w:val="1"/>
          <w:numId w:val="3"/>
        </w:numPr>
        <w:spacing w:line="360" w:lineRule="auto"/>
        <w:ind w:left="709" w:right="827"/>
        <w:jc w:val="both"/>
        <w:rPr>
          <w:rFonts w:ascii="Arial" w:hAnsi="Arial"/>
          <w:color w:val="000000"/>
          <w:sz w:val="22"/>
          <w:szCs w:val="22"/>
        </w:rPr>
      </w:pPr>
      <w:r w:rsidRPr="00E648CA">
        <w:rPr>
          <w:rFonts w:ascii="Arial" w:hAnsi="Arial"/>
          <w:color w:val="000000"/>
          <w:sz w:val="22"/>
          <w:szCs w:val="22"/>
        </w:rPr>
        <w:t>Ponadto, wszystkie wyżej wymienione dokumenty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Pr="00E648CA">
        <w:rPr>
          <w:rFonts w:ascii="Arial" w:hAnsi="Arial"/>
          <w:color w:val="000000"/>
          <w:sz w:val="22"/>
          <w:szCs w:val="22"/>
        </w:rPr>
        <w:t>zostaną także wyłożone do wglądu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Pr="00E648CA">
        <w:rPr>
          <w:rFonts w:ascii="Arial" w:hAnsi="Arial"/>
          <w:color w:val="000000"/>
          <w:sz w:val="22"/>
          <w:szCs w:val="22"/>
        </w:rPr>
        <w:t>i zapoznania się w dniu Walnego Zgromadzenia na sali obrad.</w:t>
      </w:r>
    </w:p>
    <w:p w14:paraId="6C2344D5" w14:textId="6417626F" w:rsidR="00686CA1" w:rsidRPr="0030315D" w:rsidRDefault="00686CA1" w:rsidP="00686CA1">
      <w:pPr>
        <w:pStyle w:val="Standard"/>
        <w:numPr>
          <w:ilvl w:val="1"/>
          <w:numId w:val="3"/>
        </w:numPr>
        <w:spacing w:line="360" w:lineRule="auto"/>
        <w:ind w:left="709" w:right="827"/>
        <w:jc w:val="both"/>
        <w:rPr>
          <w:rFonts w:ascii="Arial" w:hAnsi="Arial"/>
          <w:color w:val="000000"/>
          <w:sz w:val="22"/>
          <w:szCs w:val="22"/>
        </w:rPr>
      </w:pPr>
      <w:r w:rsidRPr="0030315D">
        <w:rPr>
          <w:rFonts w:ascii="Arial" w:hAnsi="Arial"/>
          <w:color w:val="000000"/>
          <w:sz w:val="22"/>
          <w:szCs w:val="22"/>
        </w:rPr>
        <w:t>Zarząd informuje, że w zakresie udziału w Walnym Zgromadzeniu przez pełnomocnika, zastosowanie będą miały zapisy art. 8</w:t>
      </w:r>
      <w:r w:rsidRPr="0030315D">
        <w:rPr>
          <w:rFonts w:ascii="Arial" w:hAnsi="Arial"/>
          <w:color w:val="000000"/>
          <w:sz w:val="22"/>
          <w:szCs w:val="22"/>
          <w:vertAlign w:val="superscript"/>
        </w:rPr>
        <w:t xml:space="preserve">3  </w:t>
      </w:r>
      <w:r w:rsidRPr="0030315D">
        <w:rPr>
          <w:rFonts w:ascii="Arial" w:hAnsi="Arial"/>
          <w:color w:val="000000"/>
          <w:sz w:val="22"/>
          <w:szCs w:val="22"/>
        </w:rPr>
        <w:t>ustawy o spółdzielniach mieszkaniowych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Pr="0030315D">
        <w:rPr>
          <w:rFonts w:ascii="Arial" w:hAnsi="Arial"/>
          <w:color w:val="000000"/>
          <w:sz w:val="22"/>
          <w:szCs w:val="22"/>
        </w:rPr>
        <w:t xml:space="preserve">(Dz.U.2024.558 </w:t>
      </w:r>
      <w:proofErr w:type="spellStart"/>
      <w:r w:rsidRPr="0030315D">
        <w:rPr>
          <w:rFonts w:ascii="Arial" w:hAnsi="Arial"/>
          <w:color w:val="000000"/>
          <w:sz w:val="22"/>
          <w:szCs w:val="22"/>
        </w:rPr>
        <w:t>t.j</w:t>
      </w:r>
      <w:proofErr w:type="spellEnd"/>
      <w:r w:rsidRPr="0030315D">
        <w:rPr>
          <w:rFonts w:ascii="Arial" w:hAnsi="Arial"/>
          <w:color w:val="000000"/>
          <w:sz w:val="22"/>
          <w:szCs w:val="22"/>
        </w:rPr>
        <w:t>.)</w:t>
      </w:r>
    </w:p>
    <w:p w14:paraId="20148B0E" w14:textId="0A8BB661" w:rsidR="00686CA1" w:rsidRDefault="00686CA1" w:rsidP="00686CA1">
      <w:pPr>
        <w:pStyle w:val="Standard"/>
        <w:numPr>
          <w:ilvl w:val="1"/>
          <w:numId w:val="3"/>
        </w:numPr>
        <w:spacing w:line="360" w:lineRule="auto"/>
        <w:ind w:left="709" w:right="82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Druki pełnomocnictwa są do pobrania na stronie internetowej </w:t>
      </w:r>
      <w:r>
        <w:rPr>
          <w:rFonts w:ascii="Arial" w:hAnsi="Arial"/>
          <w:color w:val="000000"/>
          <w:sz w:val="22"/>
          <w:szCs w:val="22"/>
        </w:rPr>
        <w:t xml:space="preserve">w zakładce: </w:t>
      </w:r>
      <w:r w:rsidRPr="00686CA1">
        <w:rPr>
          <w:rFonts w:ascii="Arial" w:hAnsi="Arial"/>
          <w:b/>
          <w:bCs/>
          <w:color w:val="000000"/>
          <w:sz w:val="22"/>
          <w:szCs w:val="22"/>
        </w:rPr>
        <w:t>druki do pobrania</w:t>
      </w:r>
      <w:r>
        <w:rPr>
          <w:rFonts w:ascii="Arial" w:hAnsi="Arial"/>
          <w:color w:val="000000"/>
          <w:sz w:val="22"/>
          <w:szCs w:val="22"/>
        </w:rPr>
        <w:t xml:space="preserve"> lub </w:t>
      </w:r>
      <w:r>
        <w:rPr>
          <w:rFonts w:ascii="Arial" w:hAnsi="Arial"/>
          <w:color w:val="000000"/>
          <w:sz w:val="22"/>
          <w:szCs w:val="22"/>
        </w:rPr>
        <w:t>w siedzibie Spółdzielni.</w:t>
      </w:r>
    </w:p>
    <w:p w14:paraId="4F27633D" w14:textId="77777777" w:rsidR="00686CA1" w:rsidRDefault="00686CA1" w:rsidP="00686CA1">
      <w:pPr>
        <w:pStyle w:val="Standard"/>
        <w:numPr>
          <w:ilvl w:val="1"/>
          <w:numId w:val="3"/>
        </w:numPr>
        <w:spacing w:line="360" w:lineRule="auto"/>
        <w:ind w:left="709" w:right="827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Zgodnie z treścią </w:t>
      </w:r>
      <w:r>
        <w:rPr>
          <w:rFonts w:ascii="Arial" w:hAnsi="Arial" w:cs="Arial"/>
          <w:color w:val="000000"/>
          <w:sz w:val="22"/>
          <w:szCs w:val="22"/>
        </w:rPr>
        <w:t>§</w:t>
      </w:r>
      <w:r>
        <w:rPr>
          <w:rFonts w:ascii="Arial" w:hAnsi="Arial"/>
          <w:color w:val="000000"/>
          <w:sz w:val="22"/>
          <w:szCs w:val="22"/>
        </w:rPr>
        <w:t xml:space="preserve"> 87 ust. 3  Statutu Spółdzielni Mieszkaniowej w Gubinie, informujemy, że zgłaszanie kandydatów na członków Rady Nadzorczej odbywać się będzie zgodnie z </w:t>
      </w:r>
      <w:r>
        <w:rPr>
          <w:rFonts w:ascii="Arial" w:hAnsi="Arial" w:cs="Arial"/>
          <w:color w:val="000000"/>
          <w:sz w:val="22"/>
          <w:szCs w:val="22"/>
        </w:rPr>
        <w:t>§</w:t>
      </w:r>
      <w:r>
        <w:rPr>
          <w:rFonts w:ascii="Arial" w:hAnsi="Arial"/>
          <w:color w:val="000000"/>
          <w:sz w:val="22"/>
          <w:szCs w:val="22"/>
        </w:rPr>
        <w:t xml:space="preserve"> 93 ust. 6,7 Statutu Spółdzielni.     </w:t>
      </w:r>
    </w:p>
    <w:p w14:paraId="552BE3F0" w14:textId="77777777" w:rsidR="00C3481E" w:rsidRDefault="00C3481E"/>
    <w:sectPr w:rsidR="00C34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EE6"/>
    <w:multiLevelType w:val="multilevel"/>
    <w:tmpl w:val="3ADA335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71818"/>
    <w:multiLevelType w:val="multilevel"/>
    <w:tmpl w:val="F7C25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E836AD0"/>
    <w:multiLevelType w:val="hybridMultilevel"/>
    <w:tmpl w:val="7A2C772E"/>
    <w:lvl w:ilvl="0" w:tplc="5F409C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038315">
    <w:abstractNumId w:val="2"/>
  </w:num>
  <w:num w:numId="2" w16cid:durableId="1892426245">
    <w:abstractNumId w:val="0"/>
  </w:num>
  <w:num w:numId="3" w16cid:durableId="187723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A1"/>
    <w:rsid w:val="000D57CF"/>
    <w:rsid w:val="00167F4D"/>
    <w:rsid w:val="004B4333"/>
    <w:rsid w:val="00686CA1"/>
    <w:rsid w:val="00C3481E"/>
    <w:rsid w:val="00F05C66"/>
    <w:rsid w:val="00F4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9FC5"/>
  <w15:chartTrackingRefBased/>
  <w15:docId w15:val="{D528D57E-02C7-4840-AE8E-94016028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4333"/>
    <w:pPr>
      <w:keepNext/>
      <w:keepLines/>
      <w:widowControl w:val="0"/>
      <w:numPr>
        <w:numId w:val="2"/>
      </w:numPr>
      <w:suppressAutoHyphens/>
      <w:autoSpaceDN w:val="0"/>
      <w:spacing w:before="240" w:after="0" w:line="240" w:lineRule="auto"/>
      <w:ind w:hanging="360"/>
      <w:textAlignment w:val="baseline"/>
      <w:outlineLvl w:val="0"/>
    </w:pPr>
    <w:rPr>
      <w:rFonts w:ascii="Arial" w:eastAsiaTheme="majorEastAsia" w:hAnsi="Arial" w:cs="Arial"/>
      <w:b/>
      <w:sz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B4333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1"/>
    </w:pPr>
    <w:rPr>
      <w:rFonts w:ascii="Arial" w:eastAsiaTheme="majorEastAsia" w:hAnsi="Arial" w:cs="Mangal"/>
      <w:b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333"/>
    <w:rPr>
      <w:rFonts w:ascii="Arial" w:eastAsiaTheme="majorEastAsia" w:hAnsi="Arial" w:cs="Arial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4333"/>
    <w:rPr>
      <w:rFonts w:ascii="Arial" w:eastAsiaTheme="majorEastAsia" w:hAnsi="Arial" w:cs="Mangal"/>
      <w:b/>
      <w:sz w:val="26"/>
      <w:szCs w:val="2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C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C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C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C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C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C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C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C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C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C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CA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86C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86CA1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686C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Spółdzielnia Mieszkaniowa Gubin</dc:creator>
  <cp:keywords/>
  <dc:description/>
  <cp:lastModifiedBy>Spółdzielnia Mieszkaniowa Gubin</cp:lastModifiedBy>
  <cp:revision>1</cp:revision>
  <dcterms:created xsi:type="dcterms:W3CDTF">2026-05-21T09:32:00Z</dcterms:created>
  <dcterms:modified xsi:type="dcterms:W3CDTF">2026-05-21T09:35:00Z</dcterms:modified>
</cp:coreProperties>
</file>